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DC" w:rsidRPr="00BA06DC" w:rsidRDefault="00BA06DC" w:rsidP="00BA06DC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val="lt-LT"/>
        </w:rPr>
      </w:pPr>
      <w:r w:rsidRPr="00BA06DC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val="lt-LT"/>
        </w:rPr>
        <w:t>Mėnesinis mokestis už vaikų papildomą ugdymą</w:t>
      </w:r>
    </w:p>
    <w:p w:rsidR="00BB0076" w:rsidRPr="00A33304" w:rsidRDefault="00BB0076">
      <w:pPr>
        <w:rPr>
          <w:color w:val="000000" w:themeColor="text1"/>
          <w:lang w:val="lt-LT"/>
        </w:rPr>
      </w:pPr>
    </w:p>
    <w:p w:rsidR="00BA06DC" w:rsidRPr="00A33304" w:rsidRDefault="00BA06DC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lt-LT"/>
        </w:rPr>
      </w:pPr>
      <w:r w:rsidRPr="00A3330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lt-LT"/>
        </w:rPr>
        <w:t>Mokestis</w:t>
      </w:r>
      <w:r w:rsidRPr="00A3330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lt-LT"/>
        </w:rPr>
        <w:t xml:space="preserve"> </w:t>
      </w:r>
      <w:r w:rsidRPr="00A3330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lt-LT"/>
        </w:rPr>
        <w:t>už neformalųjį vaikų švietimą:</w:t>
      </w:r>
    </w:p>
    <w:p w:rsidR="00BA06DC" w:rsidRPr="00BA06DC" w:rsidRDefault="00BA06DC" w:rsidP="00BA06DC">
      <w:pPr>
        <w:numPr>
          <w:ilvl w:val="0"/>
          <w:numId w:val="1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Ankstyvojo dailės ugdymo programą – 5,00 </w:t>
      </w:r>
      <w:proofErr w:type="spellStart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Eur</w:t>
      </w:r>
      <w:proofErr w:type="spellEnd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 / mėn.</w:t>
      </w:r>
    </w:p>
    <w:p w:rsidR="00BA06DC" w:rsidRPr="00BA06DC" w:rsidRDefault="00BA06DC" w:rsidP="00BA06DC">
      <w:pPr>
        <w:numPr>
          <w:ilvl w:val="0"/>
          <w:numId w:val="1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Pradinio dailės ugdymo programą – 13,00 </w:t>
      </w:r>
      <w:proofErr w:type="spellStart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Eur</w:t>
      </w:r>
      <w:proofErr w:type="spellEnd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 / mėn.</w:t>
      </w:r>
    </w:p>
    <w:p w:rsidR="00BA06DC" w:rsidRPr="00BA06DC" w:rsidRDefault="00BA06DC" w:rsidP="00BA06DC">
      <w:pPr>
        <w:numPr>
          <w:ilvl w:val="0"/>
          <w:numId w:val="1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Pagrindinio dailės mokymo programą – 13,00 </w:t>
      </w:r>
      <w:proofErr w:type="spellStart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Eur</w:t>
      </w:r>
      <w:proofErr w:type="spellEnd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 / mėn.</w:t>
      </w:r>
    </w:p>
    <w:p w:rsidR="00BA06DC" w:rsidRPr="00BA06DC" w:rsidRDefault="00BA06DC" w:rsidP="00BA06DC">
      <w:pPr>
        <w:numPr>
          <w:ilvl w:val="0"/>
          <w:numId w:val="1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Kryptingo dailės ugdymo programą – 5,00 </w:t>
      </w:r>
      <w:proofErr w:type="spellStart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Eur</w:t>
      </w:r>
      <w:proofErr w:type="spellEnd"/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 / mėn.  </w:t>
      </w: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br/>
        <w:t>(Už kiekvieną mokslo metų mėnesį).</w:t>
      </w:r>
    </w:p>
    <w:p w:rsidR="00BA06DC" w:rsidRPr="00A33304" w:rsidRDefault="00BA06DC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lt-LT"/>
        </w:rPr>
      </w:pPr>
    </w:p>
    <w:p w:rsidR="00BA06DC" w:rsidRPr="00BA06DC" w:rsidRDefault="00BA06DC" w:rsidP="00BA06DC">
      <w:p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BA06DC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Tėvų įmokų už ugdymą Šiaulių dailės mokykloje surinkimo sąskaitos Nr. LT627300010091484975.</w:t>
      </w:r>
    </w:p>
    <w:p w:rsidR="00BA06DC" w:rsidRPr="00BA06DC" w:rsidRDefault="00BA06DC" w:rsidP="00BA06DC">
      <w:p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BA06DC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Atliekant pavedimą į nurodytą mokyklos sąskaitą, mokėjimo paskirtyje pateikiama ši informacija:</w:t>
      </w:r>
    </w:p>
    <w:p w:rsidR="00BA06DC" w:rsidRPr="00BA06DC" w:rsidRDefault="00BA06DC" w:rsidP="00BA06DC">
      <w:pPr>
        <w:numPr>
          <w:ilvl w:val="0"/>
          <w:numId w:val="2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Mokinio vardas, pavardė;</w:t>
      </w:r>
    </w:p>
    <w:p w:rsidR="00BA06DC" w:rsidRPr="00BA06DC" w:rsidRDefault="00BA06DC" w:rsidP="00BA06DC">
      <w:pPr>
        <w:numPr>
          <w:ilvl w:val="0"/>
          <w:numId w:val="2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Mokinio grupė;</w:t>
      </w:r>
    </w:p>
    <w:p w:rsidR="00BA06DC" w:rsidRPr="00BA06DC" w:rsidRDefault="00BA06DC" w:rsidP="00BA06DC">
      <w:pPr>
        <w:numPr>
          <w:ilvl w:val="0"/>
          <w:numId w:val="2"/>
        </w:numPr>
        <w:spacing w:after="0" w:line="465" w:lineRule="atLeast"/>
        <w:ind w:left="0"/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</w:pP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Mokėtojo kodas, kuris nurodomas kvito </w:t>
      </w:r>
      <w:r w:rsidR="00A33304"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>dešiniajame</w:t>
      </w:r>
      <w:r w:rsidRPr="00BA06DC">
        <w:rPr>
          <w:rFonts w:ascii="inherit" w:eastAsia="Times New Roman" w:hAnsi="inherit" w:cs="Arial"/>
          <w:color w:val="000000" w:themeColor="text1"/>
          <w:sz w:val="23"/>
          <w:szCs w:val="23"/>
          <w:lang w:val="lt-LT"/>
        </w:rPr>
        <w:t xml:space="preserve"> šone (SVM2123xx).</w:t>
      </w:r>
    </w:p>
    <w:p w:rsidR="00BA06DC" w:rsidRPr="00BA06DC" w:rsidRDefault="00BA06DC" w:rsidP="00BA06DC">
      <w:p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BA06DC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 </w:t>
      </w:r>
    </w:p>
    <w:p w:rsidR="00BA06DC" w:rsidRPr="00BA06DC" w:rsidRDefault="00BA06DC" w:rsidP="00BA06DC">
      <w:p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BA06DC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   Mokestis nemokamas, jei vaikas auga šeimoje, gaunančioje socialinę pašalpą. Ši tvarka reglamentuoja šeimų, turinčių mažas pajamas, atleidimą nuo užmokesčio už vaikų papildomą ugdymą visų tipų papildomo ugdymo įstaigose.</w:t>
      </w:r>
    </w:p>
    <w:p w:rsidR="00BA06DC" w:rsidRPr="00A33304" w:rsidRDefault="00BA06DC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lt-LT"/>
        </w:rPr>
      </w:pPr>
    </w:p>
    <w:p w:rsidR="00BA06DC" w:rsidRPr="00A33304" w:rsidRDefault="00BA06DC" w:rsidP="00BA06DC">
      <w:p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Nuoroda į Šiaulių miesto savivaldybės tarybos sprendimą dėl atlyginimo už Šiaulių miesto savivaldybės švietimo ir sporto įstaigose teikiamas ugdymo paslaugas dydžio nustatymo 2019 m. liepos 4 d. Nr. t-302:</w:t>
      </w:r>
    </w:p>
    <w:p w:rsidR="00BA06DC" w:rsidRPr="00A33304" w:rsidRDefault="00BA06DC">
      <w:pPr>
        <w:rPr>
          <w:color w:val="000000" w:themeColor="text1"/>
          <w:lang w:val="lt-LT"/>
        </w:rPr>
      </w:pPr>
      <w:hyperlink r:id="rId5" w:history="1">
        <w:r w:rsidRPr="00A33304">
          <w:rPr>
            <w:rStyle w:val="Hipersaitas"/>
            <w:color w:val="000000" w:themeColor="text1"/>
            <w:lang w:val="lt-LT"/>
          </w:rPr>
          <w:t>https://e-seimas.lrs.lt/portal/legalAct/lt/TAD/</w:t>
        </w:r>
        <w:bookmarkStart w:id="0" w:name="_GoBack"/>
        <w:bookmarkEnd w:id="0"/>
        <w:r w:rsidRPr="00A33304">
          <w:rPr>
            <w:rStyle w:val="Hipersaitas"/>
            <w:color w:val="000000" w:themeColor="text1"/>
            <w:lang w:val="lt-LT"/>
          </w:rPr>
          <w:t>ccec3d809f5d11e9aab6d8dd69c6da66/asr</w:t>
        </w:r>
      </w:hyperlink>
    </w:p>
    <w:p w:rsidR="00BA06DC" w:rsidRDefault="00BA06DC" w:rsidP="00A33304">
      <w:pPr>
        <w:spacing w:after="30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BA06DC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lastRenderedPageBreak/>
        <w:t>MOKESČIO MOKĖJIMO TVARKA IR TERMINAI</w:t>
      </w:r>
    </w:p>
    <w:p w:rsidR="00A33304" w:rsidRPr="00BA06DC" w:rsidRDefault="00A33304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BA06DC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Mokestį už neformalųjį vaikų švietimą nustato Šiaulių miesto savivaldybės taryba – neformaliojo vaikų švietimo įstaigų steigėja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Mokestis už neformalųjį vaikų švietimą skaičiuojamas už einamąjį mėnesį.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Mokestis mokamas kiekvieną mėnesį ir turi būti sumokėtas iki einamojo mėnesio paskutinės dienos.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Tėvams pageidaujant mokestis gali būti mokamas kas pusmetį: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Tėvai (globėjai), kuriems yra taikomos Šiaulių miesto savivaldybės tarybos sprendime numatytos lengvatos, neformaliojo vaikų švietimo įstaigos vadovui pateikia:  </w:t>
      </w:r>
    </w:p>
    <w:p w:rsidR="00BA06DC" w:rsidRPr="00A33304" w:rsidRDefault="00BA06DC" w:rsidP="00BA06DC">
      <w:pPr>
        <w:pStyle w:val="Sraopastraipa"/>
        <w:numPr>
          <w:ilvl w:val="3"/>
          <w:numId w:val="3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prašymą;     </w:t>
      </w:r>
    </w:p>
    <w:p w:rsidR="00BA06DC" w:rsidRPr="00A33304" w:rsidRDefault="00BA06DC" w:rsidP="00BA06DC">
      <w:pPr>
        <w:pStyle w:val="Sraopastraipa"/>
        <w:numPr>
          <w:ilvl w:val="3"/>
          <w:numId w:val="3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pažymą apie socialinę pašalpą iš socialinių paslaugų skyriaus.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 xml:space="preserve"> Mokestis už neformalųjį vaikų švietimą nemokamas:</w:t>
      </w:r>
    </w:p>
    <w:p w:rsidR="00BA06DC" w:rsidRPr="00A33304" w:rsidRDefault="00BA06DC" w:rsidP="00BA06DC">
      <w:pPr>
        <w:pStyle w:val="Sraopastraipa"/>
        <w:numPr>
          <w:ilvl w:val="3"/>
          <w:numId w:val="3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jei vaikas nelankė įstaigos dėl ligos visą einamąjį mėnesį ir pateikė gydytojo pažymą ar jos kopiją;</w:t>
      </w:r>
    </w:p>
    <w:p w:rsidR="00BA06DC" w:rsidRPr="00A33304" w:rsidRDefault="00BA06DC" w:rsidP="00BA06DC">
      <w:pPr>
        <w:pStyle w:val="Sraopastraipa"/>
        <w:numPr>
          <w:ilvl w:val="3"/>
          <w:numId w:val="3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mokinių vasaros atostogų metu;</w:t>
      </w:r>
    </w:p>
    <w:p w:rsidR="00BA06DC" w:rsidRPr="00A33304" w:rsidRDefault="00BA06DC" w:rsidP="00BA06DC">
      <w:pPr>
        <w:pStyle w:val="Sraopastraipa"/>
        <w:numPr>
          <w:ilvl w:val="3"/>
          <w:numId w:val="3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jei vieną mėnesį ar daugiau programa negali būti vykdoma dėl įstaigoje susidariusių svarbių priežasčių.</w:t>
      </w:r>
    </w:p>
    <w:p w:rsidR="00BA06DC" w:rsidRPr="00A33304" w:rsidRDefault="00A33304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D</w:t>
      </w:r>
      <w:r w:rsidR="00BA06DC"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okumentai (prašymai, pažymos ir kt.), kurių pagrindu taikomos lengvatos, teikiami švietimo įstaigos vadovui ar jo įgaliotam asmeniui vaikui pradėjus lankyti įstaigą iki rugsėjo 20 dienos arba įgijus teisę į mokesčio lengvatą.</w:t>
      </w:r>
    </w:p>
    <w:p w:rsidR="00BA06DC" w:rsidRPr="00A33304" w:rsidRDefault="00A33304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L</w:t>
      </w:r>
      <w:r w:rsidR="00BA06DC"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aiku nepateikus informacijos ir reikiamų dokumentų, mokestis skaičiuojamas bendra tvarka.</w:t>
      </w:r>
    </w:p>
    <w:p w:rsidR="00BA06DC" w:rsidRPr="00A33304" w:rsidRDefault="00A33304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P</w:t>
      </w:r>
      <w:r w:rsidR="00BA06DC"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ateikus dokumentus pavėluotai, mokestis už praėjusį laiką neperskaičiuojamas, išskyrus atvejus, kai socialinė pašalpa yra paskirta už praėjusį laikotarpį.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Jei nustatyto dydžio mokestis jau buvo sumokėtas iki ligos ir vaikui nelankius užsiėmimų ne mažiau kaip 1 mėnesį, mokestis perkeliamas į kitą mėnesį, tėvams pateikus prašymą ir gydytojo pažymą ar jos kopiją įstaigos vadovui.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Mokestis už neformalųjį vaikų švietimą grąžinamas:</w:t>
      </w:r>
    </w:p>
    <w:p w:rsidR="00BA06DC" w:rsidRPr="00A33304" w:rsidRDefault="00BA06DC" w:rsidP="00A33304">
      <w:pPr>
        <w:pStyle w:val="Sraopastraipa"/>
        <w:numPr>
          <w:ilvl w:val="0"/>
          <w:numId w:val="5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jei programa nebevykdoma, o mokestis buvo sumokėtas;</w:t>
      </w:r>
    </w:p>
    <w:p w:rsidR="00BA06DC" w:rsidRPr="00A33304" w:rsidRDefault="00BA06DC" w:rsidP="00A33304">
      <w:pPr>
        <w:pStyle w:val="Sraopastraipa"/>
        <w:numPr>
          <w:ilvl w:val="0"/>
          <w:numId w:val="5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jei mokestis buvo sumokėtas, o vaikas ne vėliau kaip iki einamojo mėnesio 5 dienos išbraukiamas iš įstaigos sąrašų;</w:t>
      </w:r>
    </w:p>
    <w:p w:rsidR="00BA06DC" w:rsidRPr="00A33304" w:rsidRDefault="00BA06DC" w:rsidP="00A33304">
      <w:pPr>
        <w:pStyle w:val="Sraopastraipa"/>
        <w:numPr>
          <w:ilvl w:val="0"/>
          <w:numId w:val="5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 xml:space="preserve">jei paskutinį mokslo metų mėnesį dėl pateisinamų priežasčių nevyko užsiėmimai (mokytojo ar vaiko liga, atostogos ar pan.) </w:t>
      </w:r>
      <w:proofErr w:type="spellStart"/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t.y</w:t>
      </w:r>
      <w:proofErr w:type="spellEnd"/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. nukelti mokesčio į sekantį mėnesį nebėra galimybės.</w:t>
      </w:r>
    </w:p>
    <w:p w:rsidR="00BA06DC" w:rsidRPr="00A33304" w:rsidRDefault="00A33304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T</w:t>
      </w:r>
      <w:r w:rsidR="00BA06DC"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ėvai (globėjai) prašymą dėl sumokėto mokesčio už neformalųjį vaikų švietimą perkėlimo į kitą mėnesį ar grąžinimo privalo pateikti ne vėliau kaip iki einamojo mėnesio paskutinės dienos.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lastRenderedPageBreak/>
        <w:t>Jeigu nesumokamas mokestis už neformalųjį vaikų švietimą ilgiau kaip 1 mėnesį, įstaigos vadovas turi teisę išbraukti vaiką iš sąrašų, prieš tai informavęs tėvus (globėjus).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Tėvai (globėjai) atsako už pateikiamų dokumentų teisingumą.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Mokesčio už neformalųjį vaikų švietimą skolos iš tėvų (globėjų) išieškomos Lietuvos Respublikos teisės aktų nustatyta tvarka.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Dėl atleidimo nuo užmokesčio vaikų tėvai (kiti vaikus auginantys asmenys) papildomo ugdymo įstaigos vadovui pateikia:</w:t>
      </w:r>
    </w:p>
    <w:p w:rsidR="00BA06DC" w:rsidRPr="00A33304" w:rsidRDefault="00BA06DC" w:rsidP="00A33304">
      <w:pPr>
        <w:pStyle w:val="Sraopastraipa"/>
        <w:numPr>
          <w:ilvl w:val="0"/>
          <w:numId w:val="6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Prašymą.</w:t>
      </w:r>
    </w:p>
    <w:p w:rsidR="00BA06DC" w:rsidRPr="00A33304" w:rsidRDefault="00BA06DC" w:rsidP="00A33304">
      <w:pPr>
        <w:pStyle w:val="Sraopastraipa"/>
        <w:numPr>
          <w:ilvl w:val="0"/>
          <w:numId w:val="6"/>
        </w:numPr>
        <w:spacing w:after="300" w:line="37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Socialinę pašalpą gaunančios šeimos pateikia tik prašymą ir pažymą iš savivaldybės Socialinių paslaugų skyriaus, kad yra socialinės pašalpos gavėjos.</w:t>
      </w:r>
    </w:p>
    <w:p w:rsidR="00BA06DC" w:rsidRPr="00A33304" w:rsidRDefault="00BA06DC" w:rsidP="00A3330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</w:pPr>
      <w:r w:rsidRPr="00A33304">
        <w:rPr>
          <w:rFonts w:ascii="Arial" w:eastAsia="Times New Roman" w:hAnsi="Arial" w:cs="Arial"/>
          <w:color w:val="000000" w:themeColor="text1"/>
          <w:sz w:val="23"/>
          <w:szCs w:val="23"/>
          <w:lang w:val="lt-LT"/>
        </w:rPr>
        <w:t>Visi dokumentai dėl vaiko atleidimo nuo užmokesčio už vaikų papildomą ugdymą saugomi ugdymo įstaigoje.</w:t>
      </w:r>
    </w:p>
    <w:p w:rsidR="00BA06DC" w:rsidRPr="00A33304" w:rsidRDefault="00BA06DC">
      <w:pPr>
        <w:rPr>
          <w:color w:val="000000" w:themeColor="text1"/>
          <w:lang w:val="lt-LT"/>
        </w:rPr>
      </w:pPr>
    </w:p>
    <w:sectPr w:rsidR="00BA06DC" w:rsidRPr="00A33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FF4"/>
    <w:multiLevelType w:val="multilevel"/>
    <w:tmpl w:val="5FB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137F3"/>
    <w:multiLevelType w:val="hybridMultilevel"/>
    <w:tmpl w:val="DB6E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DD7"/>
    <w:multiLevelType w:val="multilevel"/>
    <w:tmpl w:val="138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A4A30"/>
    <w:multiLevelType w:val="hybridMultilevel"/>
    <w:tmpl w:val="B12ED2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2DA16C9"/>
    <w:multiLevelType w:val="hybridMultilevel"/>
    <w:tmpl w:val="9AEE06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E543E41"/>
    <w:multiLevelType w:val="hybridMultilevel"/>
    <w:tmpl w:val="641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C"/>
    <w:rsid w:val="00A33304"/>
    <w:rsid w:val="00BA06DC"/>
    <w:rsid w:val="00BB0076"/>
    <w:rsid w:val="00D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C439"/>
  <w15:chartTrackingRefBased/>
  <w15:docId w15:val="{8B30A8F2-FF62-4D94-BF86-3523EF81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A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A0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niatinklio">
    <w:name w:val="Normal (Web)"/>
    <w:basedOn w:val="prastasis"/>
    <w:uiPriority w:val="99"/>
    <w:semiHidden/>
    <w:unhideWhenUsed/>
    <w:rsid w:val="00BA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A06D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A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eimas.lrs.lt/portal/legalAct/lt/TAD/ccec3d809f5d11e9aab6d8dd69c6da66/a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2023-11-07T10:24:00Z</dcterms:created>
  <dcterms:modified xsi:type="dcterms:W3CDTF">2023-11-07T10:24:00Z</dcterms:modified>
</cp:coreProperties>
</file>